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AA4" w:rsidRDefault="004D1AA4" w:rsidP="004D1AA4">
      <w:pPr>
        <w:jc w:val="center"/>
        <w:rPr>
          <w:b/>
        </w:rPr>
      </w:pPr>
      <w:r>
        <w:rPr>
          <w:b/>
        </w:rPr>
        <w:t>АННОТАЦИЯ ПРОГРАММЫ ПРАКТИКИ</w:t>
      </w:r>
    </w:p>
    <w:p w:rsidR="004D1AA4" w:rsidRDefault="004D1AA4" w:rsidP="004D1AA4">
      <w:pPr>
        <w:jc w:val="center"/>
        <w:rPr>
          <w:bCs/>
          <w:iCs/>
        </w:rPr>
      </w:pPr>
      <w:r>
        <w:rPr>
          <w:bCs/>
          <w:iCs/>
        </w:rPr>
        <w:t>Преддипломная практика</w:t>
      </w:r>
    </w:p>
    <w:p w:rsidR="004D1AA4" w:rsidRDefault="004D1AA4" w:rsidP="004D1AA4">
      <w:pPr>
        <w:jc w:val="center"/>
        <w:rPr>
          <w:b/>
        </w:rPr>
      </w:pPr>
    </w:p>
    <w:p w:rsidR="004D1AA4" w:rsidRDefault="004D1AA4" w:rsidP="004D1AA4">
      <w:pPr>
        <w:ind w:firstLine="567"/>
        <w:jc w:val="both"/>
      </w:pPr>
      <w:r>
        <w:t xml:space="preserve">Практика реализуется кафедрой </w:t>
      </w:r>
      <w:r>
        <w:rPr>
          <w:iCs/>
        </w:rPr>
        <w:t>экономико-управленческих дисциплин филиала РГГУ в г. Домодедово</w:t>
      </w:r>
      <w:r>
        <w:t>.</w:t>
      </w:r>
    </w:p>
    <w:p w:rsidR="004D1AA4" w:rsidRDefault="004D1AA4" w:rsidP="004D1AA4">
      <w:pPr>
        <w:ind w:firstLine="567"/>
      </w:pPr>
    </w:p>
    <w:p w:rsidR="004D1AA4" w:rsidRDefault="004D1AA4" w:rsidP="004D1AA4">
      <w:pPr>
        <w:ind w:firstLine="567"/>
        <w:jc w:val="both"/>
      </w:pPr>
      <w:r>
        <w:t xml:space="preserve">Цель </w:t>
      </w:r>
      <w:r>
        <w:rPr>
          <w:bCs/>
        </w:rPr>
        <w:t>практики</w:t>
      </w:r>
      <w:r>
        <w:t xml:space="preserve"> - получение обучающимися профессиональных умений и навыков в рамках организационно-управленческого и информационно-аналитического вида профессиональной деятельности.</w:t>
      </w:r>
    </w:p>
    <w:p w:rsidR="004D1AA4" w:rsidRDefault="004D1AA4" w:rsidP="004D1AA4">
      <w:pPr>
        <w:ind w:firstLine="567"/>
        <w:jc w:val="both"/>
      </w:pPr>
      <w:r>
        <w:t xml:space="preserve">Задачи </w:t>
      </w:r>
      <w:r>
        <w:rPr>
          <w:bCs/>
        </w:rPr>
        <w:t>практики</w:t>
      </w:r>
      <w:r>
        <w:t>:</w:t>
      </w:r>
    </w:p>
    <w:p w:rsidR="004D1AA4" w:rsidRDefault="004D1AA4" w:rsidP="004D1AA4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rPr>
          <w:spacing w:val="3"/>
        </w:rPr>
        <w:t xml:space="preserve">подготовка обучающихся к самостоятельной работе в соответствии с </w:t>
      </w:r>
      <w:r>
        <w:t>должностной квалификационной характеристикой менеджера;</w:t>
      </w:r>
    </w:p>
    <w:p w:rsidR="004D1AA4" w:rsidRDefault="004D1AA4" w:rsidP="004D1AA4">
      <w:pPr>
        <w:widowControl w:val="0"/>
        <w:numPr>
          <w:ilvl w:val="0"/>
          <w:numId w:val="1"/>
        </w:numPr>
        <w:tabs>
          <w:tab w:val="num" w:pos="426"/>
          <w:tab w:val="left" w:pos="851"/>
          <w:tab w:val="left" w:pos="1080"/>
        </w:tabs>
        <w:autoSpaceDE w:val="0"/>
        <w:autoSpaceDN w:val="0"/>
        <w:adjustRightInd w:val="0"/>
        <w:ind w:left="0" w:firstLine="567"/>
        <w:jc w:val="both"/>
      </w:pPr>
      <w:r>
        <w:t>закрепление профессиональных умений;</w:t>
      </w:r>
    </w:p>
    <w:p w:rsidR="004D1AA4" w:rsidRDefault="004D1AA4" w:rsidP="004D1AA4">
      <w:pPr>
        <w:widowControl w:val="0"/>
        <w:numPr>
          <w:ilvl w:val="0"/>
          <w:numId w:val="1"/>
        </w:numPr>
        <w:tabs>
          <w:tab w:val="num" w:pos="426"/>
          <w:tab w:val="left" w:pos="851"/>
          <w:tab w:val="left" w:pos="1080"/>
        </w:tabs>
        <w:autoSpaceDE w:val="0"/>
        <w:autoSpaceDN w:val="0"/>
        <w:adjustRightInd w:val="0"/>
        <w:ind w:left="0" w:firstLine="567"/>
        <w:jc w:val="both"/>
      </w:pPr>
      <w:r>
        <w:t>расширение организационных навыков;</w:t>
      </w:r>
    </w:p>
    <w:p w:rsidR="004D1AA4" w:rsidRDefault="004D1AA4" w:rsidP="004D1AA4">
      <w:pPr>
        <w:widowControl w:val="0"/>
        <w:numPr>
          <w:ilvl w:val="0"/>
          <w:numId w:val="1"/>
        </w:numPr>
        <w:tabs>
          <w:tab w:val="num" w:pos="426"/>
          <w:tab w:val="left" w:pos="851"/>
          <w:tab w:val="left" w:pos="1080"/>
        </w:tabs>
        <w:autoSpaceDE w:val="0"/>
        <w:autoSpaceDN w:val="0"/>
        <w:adjustRightInd w:val="0"/>
        <w:ind w:left="0" w:firstLine="567"/>
        <w:jc w:val="both"/>
      </w:pPr>
      <w:r>
        <w:t>совершенствование деловых качеств и развитие коммуникативных навыков обучающихся;</w:t>
      </w:r>
    </w:p>
    <w:p w:rsidR="004D1AA4" w:rsidRDefault="004D1AA4" w:rsidP="004D1AA4">
      <w:pPr>
        <w:widowControl w:val="0"/>
        <w:numPr>
          <w:ilvl w:val="0"/>
          <w:numId w:val="1"/>
        </w:numPr>
        <w:tabs>
          <w:tab w:val="num" w:pos="426"/>
          <w:tab w:val="left" w:pos="851"/>
          <w:tab w:val="left" w:pos="1080"/>
        </w:tabs>
        <w:autoSpaceDE w:val="0"/>
        <w:autoSpaceDN w:val="0"/>
        <w:adjustRightInd w:val="0"/>
        <w:ind w:left="0" w:firstLine="567"/>
        <w:jc w:val="both"/>
      </w:pPr>
      <w:r>
        <w:t>изучение подходов к решению проблемных задач и ситуаций, исходя из интересов и особенностей организации;</w:t>
      </w:r>
    </w:p>
    <w:p w:rsidR="004D1AA4" w:rsidRDefault="004D1AA4" w:rsidP="004D1AA4">
      <w:pPr>
        <w:widowControl w:val="0"/>
        <w:numPr>
          <w:ilvl w:val="0"/>
          <w:numId w:val="1"/>
        </w:numPr>
        <w:tabs>
          <w:tab w:val="left" w:pos="851"/>
          <w:tab w:val="left" w:pos="1080"/>
        </w:tabs>
        <w:autoSpaceDE w:val="0"/>
        <w:autoSpaceDN w:val="0"/>
        <w:adjustRightInd w:val="0"/>
        <w:ind w:left="0" w:firstLine="567"/>
        <w:jc w:val="both"/>
      </w:pPr>
      <w:r>
        <w:t>сбор теоретического и практического материала для последующего его использования при написании выпускной квалификационной работы;</w:t>
      </w:r>
    </w:p>
    <w:p w:rsidR="004D1AA4" w:rsidRDefault="004D1AA4" w:rsidP="004D1AA4">
      <w:pPr>
        <w:widowControl w:val="0"/>
        <w:numPr>
          <w:ilvl w:val="0"/>
          <w:numId w:val="1"/>
        </w:numPr>
        <w:tabs>
          <w:tab w:val="left" w:pos="851"/>
          <w:tab w:val="left" w:pos="1080"/>
        </w:tabs>
        <w:autoSpaceDE w:val="0"/>
        <w:autoSpaceDN w:val="0"/>
        <w:adjustRightInd w:val="0"/>
        <w:ind w:left="0" w:firstLine="567"/>
        <w:jc w:val="both"/>
        <w:rPr>
          <w:rStyle w:val="FontStyle13"/>
        </w:rPr>
      </w:pPr>
      <w:r>
        <w:t>закрепление и углубление навыков обработки информации, полученной из документов, отчетности, первичных и статистических данных о деятельности организации, которые могут быть использованы в дальнейшем при написании выпускной квалификационной работы, в научно-исследовательской деятельности</w:t>
      </w:r>
      <w:r>
        <w:rPr>
          <w:rStyle w:val="FontStyle13"/>
        </w:rPr>
        <w:t>.</w:t>
      </w:r>
    </w:p>
    <w:p w:rsidR="004D1AA4" w:rsidRDefault="004D1AA4" w:rsidP="004D1AA4">
      <w:pPr>
        <w:ind w:firstLine="567"/>
        <w:jc w:val="both"/>
      </w:pPr>
    </w:p>
    <w:p w:rsidR="004D1AA4" w:rsidRDefault="004D1AA4" w:rsidP="004D1AA4">
      <w:pPr>
        <w:ind w:firstLine="567"/>
        <w:jc w:val="both"/>
      </w:pPr>
      <w:r>
        <w:t xml:space="preserve">Практика направлена на формирование общекультурных, а также профессиональных компетенций, соответствующих организационно-управленческому и информационно-аналитическому видам профессиональной деятельности: </w:t>
      </w:r>
    </w:p>
    <w:p w:rsidR="004D1AA4" w:rsidRDefault="004D1AA4" w:rsidP="004D1AA4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Cs/>
          <w:iCs/>
        </w:rPr>
      </w:pPr>
      <w:r>
        <w:rPr>
          <w:bCs/>
          <w:iCs/>
        </w:rPr>
        <w:t xml:space="preserve">ОК-3 - </w:t>
      </w:r>
      <w:r>
        <w:t>способность использовать основы экономических знаний в различных сферах деятельности;</w:t>
      </w:r>
    </w:p>
    <w:p w:rsidR="004D1AA4" w:rsidRDefault="004D1AA4" w:rsidP="004D1AA4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Cs/>
          <w:iCs/>
        </w:rPr>
      </w:pPr>
      <w:r>
        <w:t>ПК-1 - владеть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 на основе знания процессов групповой динамики и принципов формирования команды ,умение проводить аудит человеческих ресурсов и осуществлять диагностику организационной культуры;</w:t>
      </w:r>
    </w:p>
    <w:p w:rsidR="004D1AA4" w:rsidRDefault="004D1AA4" w:rsidP="004D1AA4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Cs/>
          <w:iCs/>
        </w:rPr>
      </w:pPr>
      <w:r>
        <w:t>ПК-2 - 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среде;</w:t>
      </w:r>
    </w:p>
    <w:p w:rsidR="004D1AA4" w:rsidRDefault="004D1AA4" w:rsidP="004D1AA4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Cs/>
          <w:iCs/>
        </w:rPr>
      </w:pPr>
      <w:r>
        <w:t>ПК-3 - владение навыками стратегического анализа, разработки и осуществления стратегии организации, направленной на обеспечение конкурентоспособности;</w:t>
      </w:r>
    </w:p>
    <w:p w:rsidR="004D1AA4" w:rsidRDefault="004D1AA4" w:rsidP="004D1AA4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ПК-4 - умение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глобализации;</w:t>
      </w:r>
    </w:p>
    <w:p w:rsidR="004D1AA4" w:rsidRDefault="004D1AA4" w:rsidP="004D1AA4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ПК-5 - способность анализировать взаимосвязи между функциональными стратегиями компаний с целью подготовки сбалансированных управленческих решений;</w:t>
      </w:r>
    </w:p>
    <w:p w:rsidR="004D1AA4" w:rsidRDefault="004D1AA4" w:rsidP="004D1AA4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ПК-6 - способность участвовать в управлении проектом, программой внедрения технологических и продуктовых инноваций или программой организационных изменений</w:t>
      </w:r>
    </w:p>
    <w:p w:rsidR="004D1AA4" w:rsidRDefault="004D1AA4" w:rsidP="004D1AA4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 xml:space="preserve">ПК-7 - владение навыками поэтапного контроля реализации бизнес-планов и условий заключаемых соглашений, договоров и контрактов, умением координировать </w:t>
      </w:r>
      <w:r>
        <w:lastRenderedPageBreak/>
        <w:t>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работ;</w:t>
      </w:r>
    </w:p>
    <w:p w:rsidR="004D1AA4" w:rsidRDefault="004D1AA4" w:rsidP="004D1AA4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ПК-8 - владение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изменений;</w:t>
      </w:r>
    </w:p>
    <w:p w:rsidR="004D1AA4" w:rsidRDefault="004D1AA4" w:rsidP="004D1AA4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ПК-9 - 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поведение;</w:t>
      </w:r>
    </w:p>
    <w:p w:rsidR="004D1AA4" w:rsidRDefault="004D1AA4" w:rsidP="004D1AA4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ПК-10 - 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управления;</w:t>
      </w:r>
    </w:p>
    <w:p w:rsidR="004D1AA4" w:rsidRDefault="004D1AA4" w:rsidP="004D1AA4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ПК-11 - владение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проектов;</w:t>
      </w:r>
    </w:p>
    <w:p w:rsidR="004D1AA4" w:rsidRDefault="004D1AA4" w:rsidP="004D1AA4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ПК-12 - умение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управления);</w:t>
      </w:r>
    </w:p>
    <w:p w:rsidR="004D1AA4" w:rsidRDefault="004D1AA4" w:rsidP="004D1AA4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ПК-13 - умение моделировать бизнес-процессы и использовать методы реорганизации бизнес-процессов в практической деятельности организаций;</w:t>
      </w:r>
    </w:p>
    <w:p w:rsidR="004D1AA4" w:rsidRDefault="004D1AA4" w:rsidP="004D1AA4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ПК-14 - умение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</w:r>
    </w:p>
    <w:p w:rsidR="004D1AA4" w:rsidRDefault="004D1AA4" w:rsidP="004D1AA4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ПК-15 - умение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финансировании;</w:t>
      </w:r>
    </w:p>
    <w:p w:rsidR="004D1AA4" w:rsidRDefault="004D1AA4" w:rsidP="004D1AA4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ПК-16 - владение навыками оценки инвестиционных проектов, финансового планирования и прогнозирования с учетом роли финансовых рынков и институтов.</w:t>
      </w:r>
    </w:p>
    <w:p w:rsidR="004D1AA4" w:rsidRDefault="004D1AA4" w:rsidP="004D1AA4">
      <w:pPr>
        <w:ind w:firstLine="567"/>
      </w:pPr>
    </w:p>
    <w:p w:rsidR="004D1AA4" w:rsidRDefault="004D1AA4" w:rsidP="004D1AA4">
      <w:pPr>
        <w:ind w:firstLine="567"/>
      </w:pPr>
      <w:r>
        <w:t>По практике предусмотрена промежуточная аттестация в форме зачёта с оценкой.</w:t>
      </w:r>
    </w:p>
    <w:p w:rsidR="004D1AA4" w:rsidRDefault="004D1AA4" w:rsidP="004D1AA4">
      <w:pPr>
        <w:ind w:firstLine="567"/>
      </w:pPr>
    </w:p>
    <w:p w:rsidR="004D1AA4" w:rsidRDefault="004D1AA4" w:rsidP="004D1AA4">
      <w:pPr>
        <w:ind w:firstLine="567"/>
      </w:pPr>
      <w:r>
        <w:t>Общая трудоемкость практики составляет 6 зачетных единиц.</w:t>
      </w:r>
    </w:p>
    <w:p w:rsidR="004D1AA4" w:rsidRDefault="004D1AA4" w:rsidP="004D1AA4">
      <w:pPr>
        <w:ind w:firstLine="567"/>
        <w:rPr>
          <w:b/>
        </w:rPr>
      </w:pPr>
    </w:p>
    <w:p w:rsidR="009E104E" w:rsidRDefault="009E104E">
      <w:bookmarkStart w:id="0" w:name="_GoBack"/>
      <w:bookmarkEnd w:id="0"/>
    </w:p>
    <w:sectPr w:rsidR="009E1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13F"/>
    <w:multiLevelType w:val="hybridMultilevel"/>
    <w:tmpl w:val="0DBE791A"/>
    <w:lvl w:ilvl="0" w:tplc="6F68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923D8"/>
    <w:multiLevelType w:val="hybridMultilevel"/>
    <w:tmpl w:val="B5F4CA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7E"/>
    <w:rsid w:val="00335F7E"/>
    <w:rsid w:val="004D1AA4"/>
    <w:rsid w:val="009E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4D1AA4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4D1AA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7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786</Words>
  <Characters>4483</Characters>
  <Application>Microsoft Office Word</Application>
  <DocSecurity>0</DocSecurity>
  <Lines>37</Lines>
  <Paragraphs>10</Paragraphs>
  <ScaleCrop>false</ScaleCrop>
  <Company/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Очное отделение</dc:creator>
  <cp:keywords/>
  <dc:description/>
  <cp:lastModifiedBy>Очное отделение</cp:lastModifiedBy>
  <cp:revision>2</cp:revision>
  <dcterms:created xsi:type="dcterms:W3CDTF">2021-04-16T11:14:00Z</dcterms:created>
  <dcterms:modified xsi:type="dcterms:W3CDTF">2021-04-16T11:14:00Z</dcterms:modified>
</cp:coreProperties>
</file>